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3B" w:rsidRDefault="00D140C1">
      <w:r w:rsidRPr="00D140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69.75pt;margin-top:-48pt;width:64.5pt;height:75pt;z-index:251668992" filled="f" stroked="f">
            <v:textbox style="mso-next-textbox:#_x0000_s1081">
              <w:txbxContent>
                <w:p w:rsidR="00A06250" w:rsidRPr="00A06250" w:rsidRDefault="00A06250" w:rsidP="00A06250">
                  <w:pPr>
                    <w:rPr>
                      <w:rFonts w:ascii="Bookman Old Style" w:eastAsia="Batang" w:hAnsi="Bookman Old Style"/>
                      <w:sz w:val="100"/>
                      <w:szCs w:val="100"/>
                    </w:rPr>
                  </w:pPr>
                  <w:r w:rsidRPr="00A06250">
                    <w:rPr>
                      <w:rFonts w:ascii="Bookman Old Style" w:eastAsia="Batang" w:hAnsi="Bookman Old Style"/>
                      <w:sz w:val="100"/>
                      <w:szCs w:val="100"/>
                    </w:rPr>
                    <w:t>7</w:t>
                  </w:r>
                </w:p>
              </w:txbxContent>
            </v:textbox>
          </v:shape>
        </w:pict>
      </w:r>
      <w:r w:rsidRPr="00D140C1">
        <w:rPr>
          <w:noProof/>
        </w:rPr>
        <w:pict>
          <v:shape id="_x0000_s1028" type="#_x0000_t202" style="position:absolute;margin-left:-62.45pt;margin-top:-54pt;width:557.45pt;height:81pt;z-index:251652608" filled="f" fillcolor="#39f" strokecolor="#333" strokeweight="2.25pt">
            <v:textbox style="mso-next-textbox:#_x0000_s1028">
              <w:txbxContent>
                <w:p w:rsidR="00E5723B" w:rsidRDefault="00E5723B">
                  <w:pPr>
                    <w:pStyle w:val="Heading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60"/>
                      <w:sz w:val="16"/>
                      <w:szCs w:val="16"/>
                    </w:rPr>
                  </w:pPr>
                </w:p>
                <w:p w:rsidR="0047751C" w:rsidRPr="0047751C" w:rsidRDefault="0047751C">
                  <w:pPr>
                    <w:pStyle w:val="Heading1"/>
                    <w:jc w:val="center"/>
                    <w:rPr>
                      <w:color w:val="000000"/>
                      <w:sz w:val="30"/>
                      <w:szCs w:val="30"/>
                    </w:rPr>
                  </w:pPr>
                </w:p>
                <w:p w:rsidR="00E5723B" w:rsidRPr="00AB263F" w:rsidRDefault="006B33EC">
                  <w:pPr>
                    <w:pStyle w:val="Heading1"/>
                    <w:jc w:val="center"/>
                    <w:rPr>
                      <w:color w:val="000000"/>
                      <w:sz w:val="40"/>
                      <w:szCs w:val="40"/>
                    </w:rPr>
                  </w:pPr>
                  <w:r w:rsidRPr="00AB263F">
                    <w:rPr>
                      <w:color w:val="000000"/>
                      <w:sz w:val="40"/>
                      <w:szCs w:val="40"/>
                    </w:rPr>
                    <w:t>The</w:t>
                  </w:r>
                  <w:r w:rsidR="00A06250" w:rsidRPr="00AB263F">
                    <w:rPr>
                      <w:color w:val="000000"/>
                      <w:sz w:val="40"/>
                      <w:szCs w:val="40"/>
                    </w:rPr>
                    <w:t xml:space="preserve">    </w:t>
                  </w:r>
                  <w:r w:rsidRPr="00AB263F">
                    <w:rPr>
                      <w:color w:val="000000"/>
                      <w:sz w:val="40"/>
                      <w:szCs w:val="40"/>
                    </w:rPr>
                    <w:t xml:space="preserve"> Habits Application</w:t>
                  </w:r>
                  <w:r w:rsidR="0047751C" w:rsidRPr="00AB263F">
                    <w:rPr>
                      <w:color w:val="000000"/>
                      <w:sz w:val="40"/>
                      <w:szCs w:val="40"/>
                    </w:rPr>
                    <w:t>s</w:t>
                  </w:r>
                  <w:r w:rsidRPr="00AB263F">
                    <w:rPr>
                      <w:color w:val="000000"/>
                      <w:sz w:val="40"/>
                      <w:szCs w:val="40"/>
                    </w:rPr>
                    <w:t xml:space="preserve"> for Managers</w:t>
                  </w:r>
                </w:p>
                <w:p w:rsidR="00E5723B" w:rsidRDefault="00E5723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5723B" w:rsidRDefault="00E5723B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E5723B" w:rsidRDefault="00E5723B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5723B" w:rsidRDefault="00E5723B"/>
    <w:p w:rsidR="00E5723B" w:rsidRDefault="00D140C1">
      <w:r w:rsidRPr="00D140C1">
        <w:rPr>
          <w:noProof/>
        </w:rPr>
        <w:pict>
          <v:shape id="_x0000_s1056" type="#_x0000_t202" style="position:absolute;margin-left:-63pt;margin-top:8.4pt;width:558pt;height:60pt;z-index:25165875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E5723B" w:rsidRDefault="00EB6D6D">
                  <w:pPr>
                    <w:jc w:val="center"/>
                    <w:rPr>
                      <w:rFonts w:ascii="Arial" w:hAnsi="Arial" w:cs="Gautami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Gautami"/>
                      <w:b/>
                      <w:sz w:val="28"/>
                      <w:szCs w:val="28"/>
                    </w:rPr>
                    <w:t xml:space="preserve">January 28-29, </w:t>
                  </w:r>
                  <w:r>
                    <w:rPr>
                      <w:rFonts w:ascii="Arial" w:hAnsi="Arial" w:cs="Gautami"/>
                      <w:b/>
                      <w:sz w:val="28"/>
                      <w:szCs w:val="28"/>
                    </w:rPr>
                    <w:t>2014</w:t>
                  </w:r>
                </w:p>
                <w:p w:rsidR="0047751C" w:rsidRPr="0018376F" w:rsidRDefault="0047751C" w:rsidP="0047751C">
                  <w:pPr>
                    <w:jc w:val="center"/>
                    <w:rPr>
                      <w:rFonts w:ascii="Adobe Garamond Pro" w:hAnsi="Adobe Garamond Pro" w:cs="Gautami"/>
                      <w:b/>
                    </w:rPr>
                  </w:pPr>
                  <w:r w:rsidRPr="0018376F">
                    <w:rPr>
                      <w:rFonts w:ascii="Adobe Garamond Pro" w:hAnsi="Adobe Garamond Pro" w:cs="Gautami"/>
                      <w:b/>
                    </w:rPr>
                    <w:t>8:30 am – 5: 30 pm</w:t>
                  </w:r>
                </w:p>
                <w:p w:rsidR="00E5723B" w:rsidRPr="0018376F" w:rsidRDefault="00A06250" w:rsidP="007666E1">
                  <w:pPr>
                    <w:jc w:val="center"/>
                    <w:rPr>
                      <w:rFonts w:ascii="Adobe Garamond Pro" w:hAnsi="Adobe Garamond Pro" w:cs="Calibri"/>
                      <w:b/>
                    </w:rPr>
                  </w:pPr>
                  <w:r w:rsidRPr="0018376F">
                    <w:rPr>
                      <w:rFonts w:ascii="Adobe Garamond Pro" w:hAnsi="Adobe Garamond Pro"/>
                      <w:b/>
                      <w:bCs/>
                    </w:rPr>
                    <w:t xml:space="preserve">Venue: </w:t>
                  </w:r>
                  <w:r w:rsidR="007666E1" w:rsidRPr="0018376F">
                    <w:rPr>
                      <w:rFonts w:ascii="Adobe Garamond Pro" w:hAnsi="Adobe Garamond Pro"/>
                      <w:b/>
                      <w:bCs/>
                    </w:rPr>
                    <w:t>Holiday Inn, Mimosa Leisure Estate Mimosa Drive, Clark Freeport Zone, Pampanga</w:t>
                  </w:r>
                </w:p>
              </w:txbxContent>
            </v:textbox>
          </v:shape>
        </w:pict>
      </w:r>
    </w:p>
    <w:p w:rsidR="00E5723B" w:rsidRDefault="00E5723B"/>
    <w:p w:rsidR="00E5723B" w:rsidRDefault="00E5723B"/>
    <w:p w:rsidR="00E5723B" w:rsidRDefault="00E5723B"/>
    <w:p w:rsidR="00E5723B" w:rsidRDefault="00E5723B"/>
    <w:p w:rsidR="00E5723B" w:rsidRDefault="00D140C1">
      <w:r w:rsidRPr="00D140C1">
        <w:rPr>
          <w:noProof/>
        </w:rPr>
        <w:pict>
          <v:shape id="_x0000_s1072" type="#_x0000_t202" style="position:absolute;margin-left:-43.5pt;margin-top:6.9pt;width:177.75pt;height:58.05pt;z-index:251662848" filled="f" stroked="f">
            <v:textbox>
              <w:txbxContent>
                <w:p w:rsidR="00065EFE" w:rsidRDefault="00E5723B">
                  <w:pPr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0"/>
                    </w:rPr>
                    <w:t xml:space="preserve">WORKSHOP IS INCLUSIVE OF: </w:t>
                  </w:r>
                  <w:r w:rsidR="006B33EC">
                    <w:rPr>
                      <w:rFonts w:ascii="Century Gothic" w:hAnsi="Century Gothic" w:cs="Arial"/>
                      <w:sz w:val="20"/>
                    </w:rPr>
                    <w:t xml:space="preserve"> </w:t>
                  </w:r>
                </w:p>
                <w:p w:rsidR="00E5723B" w:rsidRDefault="0047751C">
                  <w:pPr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 xml:space="preserve">The 7 </w:t>
                  </w:r>
                  <w:r w:rsidR="006B33EC">
                    <w:rPr>
                      <w:rFonts w:ascii="Century Gothic" w:hAnsi="Century Gothic" w:cs="Arial"/>
                      <w:sz w:val="20"/>
                    </w:rPr>
                    <w:t xml:space="preserve">Habits for Managers </w:t>
                  </w:r>
                  <w:r>
                    <w:rPr>
                      <w:rFonts w:ascii="Century Gothic" w:hAnsi="Century Gothic" w:cs="Arial"/>
                      <w:sz w:val="20"/>
                    </w:rPr>
                    <w:t>T</w:t>
                  </w:r>
                  <w:r w:rsidR="006B33EC">
                    <w:rPr>
                      <w:rFonts w:ascii="Century Gothic" w:hAnsi="Century Gothic" w:cs="Arial"/>
                      <w:sz w:val="20"/>
                    </w:rPr>
                    <w:t>oolkit</w:t>
                  </w:r>
                  <w:r w:rsidR="00E5723B">
                    <w:rPr>
                      <w:rFonts w:ascii="Century Gothic" w:hAnsi="Century Gothic" w:cs="Arial"/>
                      <w:sz w:val="20"/>
                    </w:rPr>
                    <w:t>,</w:t>
                  </w:r>
                  <w:r w:rsidR="00A20433">
                    <w:rPr>
                      <w:rFonts w:ascii="Century Gothic" w:hAnsi="Century Gothic" w:cs="Arial"/>
                      <w:sz w:val="20"/>
                    </w:rPr>
                    <w:t xml:space="preserve"> Workshop Certificate and</w:t>
                  </w:r>
                </w:p>
                <w:p w:rsidR="00E5723B" w:rsidRDefault="006B33EC">
                  <w:pPr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AM/PM Snacks</w:t>
                  </w:r>
                  <w:r w:rsidR="0047751C">
                    <w:rPr>
                      <w:rFonts w:ascii="Century Gothic" w:hAnsi="Century Gothic" w:cs="Arial"/>
                      <w:sz w:val="20"/>
                    </w:rPr>
                    <w:t>/Lunch</w:t>
                  </w:r>
                  <w:r w:rsidR="00E5723B">
                    <w:rPr>
                      <w:rFonts w:ascii="Century Gothic" w:hAnsi="Century Gothic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E5723B" w:rsidRDefault="00D140C1">
      <w:r w:rsidRPr="00D140C1">
        <w:rPr>
          <w:noProof/>
        </w:rPr>
        <w:pict>
          <v:shape id="_x0000_s1078" type="#_x0000_t202" style="position:absolute;margin-left:220.3pt;margin-top:9pt;width:160.7pt;height:35.1pt;z-index:251665920" filled="f" fillcolor="#39f" stroked="f" strokecolor="#333">
            <v:textbox style="mso-next-textbox:#_x0000_s1078">
              <w:txbxContent>
                <w:p w:rsidR="00A06250" w:rsidRPr="00A06250" w:rsidRDefault="00A06250" w:rsidP="00A06250">
                  <w:pPr>
                    <w:jc w:val="center"/>
                    <w:rPr>
                      <w:i/>
                    </w:rPr>
                  </w:pPr>
                  <w:r w:rsidRPr="00A06250">
                    <w:rPr>
                      <w:i/>
                    </w:rPr>
                    <w:t xml:space="preserve">Brought to you by: </w:t>
                  </w:r>
                </w:p>
                <w:p w:rsidR="00A06250" w:rsidRPr="00A06250" w:rsidRDefault="00A06250" w:rsidP="00A0625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xbxContent>
            </v:textbox>
          </v:shape>
        </w:pict>
      </w:r>
    </w:p>
    <w:p w:rsidR="00E5723B" w:rsidRDefault="00E5723B"/>
    <w:p w:rsidR="00E5723B" w:rsidRDefault="00D140C1" w:rsidP="00A06250">
      <w:pPr>
        <w:jc w:val="right"/>
      </w:pPr>
      <w:r w:rsidRPr="00D140C1">
        <w:rPr>
          <w:noProof/>
        </w:rPr>
        <w:pict>
          <v:shape id="_x0000_s1077" type="#_x0000_t202" style="position:absolute;left:0;text-align:left;margin-left:372pt;margin-top:3in;width:177.7pt;height:60.65pt;z-index:251664896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077;mso-fit-shape-to-text:t" inset="10.8pt,7.2pt,10.8pt,7.2pt">
              <w:txbxContent>
                <w:p w:rsidR="00A06250" w:rsidRPr="00026047" w:rsidRDefault="00A06250" w:rsidP="00A06250">
                  <w:pPr>
                    <w:spacing w:line="360" w:lineRule="auto"/>
                    <w:jc w:val="center"/>
                    <w:rPr>
                      <w:rFonts w:ascii="Cambria" w:eastAsia="MS Gothic" w:hAnsi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lang w:val="en-PH" w:eastAsia="en-PH"/>
                    </w:rPr>
                    <w:drawing>
                      <wp:inline distT="0" distB="0" distL="0" distR="0">
                        <wp:extent cx="1647825" cy="483235"/>
                        <wp:effectExtent l="19050" t="0" r="9525" b="0"/>
                        <wp:docPr id="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483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p w:rsidR="00E5723B" w:rsidRDefault="00E5723B"/>
    <w:p w:rsidR="00E5723B" w:rsidRDefault="00D140C1">
      <w:r w:rsidRPr="00D140C1">
        <w:rPr>
          <w:noProof/>
        </w:rPr>
        <w:pict>
          <v:shape id="_x0000_s1076" type="#_x0000_t202" style="position:absolute;margin-left:-20.95pt;margin-top:8.55pt;width:173.55pt;height:127.1pt;z-index:251663872;mso-wrap-style:none" filled="f" stroked="f">
            <v:textbox style="mso-next-textbox:#_x0000_s1076;mso-fit-shape-to-text:t">
              <w:txbxContent>
                <w:p w:rsidR="007666E1" w:rsidRDefault="001D12A0" w:rsidP="007666E1">
                  <w:r>
                    <w:rPr>
                      <w:noProof/>
                      <w:lang w:val="en-PH" w:eastAsia="en-PH"/>
                    </w:rPr>
                    <w:drawing>
                      <wp:inline distT="0" distB="0" distL="0" distR="0">
                        <wp:extent cx="2019300" cy="1524000"/>
                        <wp:effectExtent l="19050" t="0" r="0" b="0"/>
                        <wp:docPr id="2" name="Picture 2" descr="7H for Manag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7H for Manag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E5723B" w:rsidRDefault="00E5723B"/>
    <w:p w:rsidR="00E5723B" w:rsidRDefault="00E5723B">
      <w:pPr>
        <w:tabs>
          <w:tab w:val="left" w:pos="6360"/>
        </w:tabs>
      </w:pPr>
      <w:r>
        <w:tab/>
      </w:r>
    </w:p>
    <w:p w:rsidR="00E5723B" w:rsidRDefault="00D140C1">
      <w:r w:rsidRPr="00D140C1">
        <w:rPr>
          <w:noProof/>
        </w:rPr>
        <w:pict>
          <v:shape id="_x0000_s1079" type="#_x0000_t202" style="position:absolute;margin-left:66.2pt;margin-top:2.25pt;width:160.7pt;height:35.1pt;z-index:251666944" filled="f" fillcolor="#39f" stroked="f" strokecolor="#333">
            <v:textbox style="mso-next-textbox:#_x0000_s1079">
              <w:txbxContent>
                <w:p w:rsidR="00A06250" w:rsidRPr="00A06250" w:rsidRDefault="00A06250" w:rsidP="00A06250">
                  <w:pPr>
                    <w:jc w:val="center"/>
                    <w:rPr>
                      <w:i/>
                    </w:rPr>
                  </w:pPr>
                  <w:proofErr w:type="gramStart"/>
                  <w:r w:rsidRPr="00A06250">
                    <w:rPr>
                      <w:i/>
                    </w:rPr>
                    <w:t>in</w:t>
                  </w:r>
                  <w:proofErr w:type="gramEnd"/>
                  <w:r w:rsidRPr="00A06250">
                    <w:rPr>
                      <w:i/>
                    </w:rPr>
                    <w:t xml:space="preserve"> partnership with: </w:t>
                  </w:r>
                </w:p>
                <w:p w:rsidR="00A06250" w:rsidRPr="00A06250" w:rsidRDefault="00A06250" w:rsidP="00A0625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xbxContent>
            </v:textbox>
          </v:shape>
        </w:pict>
      </w:r>
    </w:p>
    <w:p w:rsidR="00E5723B" w:rsidRDefault="00E5723B"/>
    <w:p w:rsidR="00E5723B" w:rsidRDefault="00D140C1">
      <w:r w:rsidRPr="00D140C1">
        <w:rPr>
          <w:noProof/>
        </w:rPr>
        <w:pict>
          <v:shape id="_x0000_s1080" type="#_x0000_t202" style="position:absolute;margin-left:127.65pt;margin-top:9.9pt;width:160.7pt;height:35.1pt;z-index:251667968" filled="f" fillcolor="#39f" stroked="f" strokecolor="#333">
            <v:textbox style="mso-next-textbox:#_x0000_s1080">
              <w:txbxContent>
                <w:p w:rsidR="00A06250" w:rsidRPr="00A06250" w:rsidRDefault="00A06250" w:rsidP="00A06250">
                  <w:pPr>
                    <w:jc w:val="center"/>
                    <w:rPr>
                      <w:rFonts w:ascii="Bell MT" w:hAnsi="Bell MT"/>
                      <w:b/>
                      <w:sz w:val="40"/>
                      <w:szCs w:val="40"/>
                    </w:rPr>
                  </w:pPr>
                  <w:r w:rsidRPr="00A06250">
                    <w:rPr>
                      <w:rFonts w:ascii="Bell MT" w:hAnsi="Bell MT"/>
                      <w:b/>
                      <w:sz w:val="40"/>
                      <w:szCs w:val="40"/>
                    </w:rPr>
                    <w:t>CHRC</w:t>
                  </w:r>
                </w:p>
                <w:p w:rsidR="00A06250" w:rsidRPr="00A06250" w:rsidRDefault="00A06250" w:rsidP="00A0625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xbxContent>
            </v:textbox>
          </v:shape>
        </w:pict>
      </w:r>
    </w:p>
    <w:p w:rsidR="00E5723B" w:rsidRDefault="00E5723B"/>
    <w:p w:rsidR="00E5723B" w:rsidRDefault="00E5723B"/>
    <w:p w:rsidR="00E5723B" w:rsidRDefault="00E5723B"/>
    <w:p w:rsidR="00D31B13" w:rsidRDefault="00D31B13"/>
    <w:p w:rsidR="00E5723B" w:rsidRDefault="00D140C1">
      <w:r w:rsidRPr="00D140C1">
        <w:rPr>
          <w:noProof/>
        </w:rPr>
        <w:pict>
          <v:group id="_x0000_s1073" style="position:absolute;margin-left:-63pt;margin-top:9.95pt;width:567pt;height:21pt;z-index:251661824" coordorigin="540,8820" coordsize="11340,420">
            <v:line id="_x0000_s1053" style="position:absolute" from="540,9000" to="4680,9000" strokeweight="2.5pt">
              <v:stroke dashstyle="1 1"/>
            </v:line>
            <v:shape id="_x0000_s1064" type="#_x0000_t202" style="position:absolute;left:3780;top:8820;width:4860;height:420" filled="f" stroked="f">
              <v:textbox style="mso-fit-shape-to-text:t">
                <w:txbxContent>
                  <w:p w:rsidR="00E5723B" w:rsidRDefault="00E5723B">
                    <w:pPr>
                      <w:jc w:val="center"/>
                      <w:rPr>
                        <w:noProof/>
                      </w:rPr>
                    </w:pPr>
                    <w:r>
                      <w:t>RESERVATION FORM</w:t>
                    </w:r>
                  </w:p>
                </w:txbxContent>
              </v:textbox>
            </v:shape>
            <v:line id="_x0000_s1068" style="position:absolute" from="7740,9000" to="11880,9000" strokeweight="2.5pt">
              <v:stroke dashstyle="1 1"/>
            </v:line>
          </v:group>
        </w:pict>
      </w:r>
    </w:p>
    <w:p w:rsidR="00E5723B" w:rsidRDefault="00E5723B"/>
    <w:p w:rsidR="00E5723B" w:rsidRDefault="00D140C1">
      <w:r w:rsidRPr="00D140C1">
        <w:rPr>
          <w:noProof/>
        </w:rPr>
        <w:pict>
          <v:shape id="_x0000_s1039" type="#_x0000_t202" style="position:absolute;margin-left:9pt;margin-top:6.35pt;width:6in;height:57.75pt;z-index:251655680" filled="f" stroked="f">
            <v:textbox style="mso-next-textbox:#_x0000_s1039"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248"/>
                    <w:gridCol w:w="4140"/>
                  </w:tblGrid>
                  <w:tr w:rsidR="00D31B13" w:rsidTr="00D31B13">
                    <w:tc>
                      <w:tcPr>
                        <w:tcW w:w="4248" w:type="dxa"/>
                      </w:tcPr>
                      <w:p w:rsidR="00D31B13" w:rsidRDefault="00D31B13">
                        <w:pPr>
                          <w:pStyle w:val="BodyText2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i w:val="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 w:val="0"/>
                          </w:rPr>
                          <w:t>AMOUNT</w:t>
                        </w:r>
                      </w:p>
                    </w:tc>
                    <w:tc>
                      <w:tcPr>
                        <w:tcW w:w="4140" w:type="dxa"/>
                      </w:tcPr>
                      <w:p w:rsidR="00D31B13" w:rsidRDefault="00D31B13">
                        <w:pPr>
                          <w:pStyle w:val="BodyText2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i w:val="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 w:val="0"/>
                          </w:rPr>
                          <w:t>GROSS RATE (w/ 12% VAT)</w:t>
                        </w:r>
                      </w:p>
                    </w:tc>
                  </w:tr>
                  <w:tr w:rsidR="00D31B13" w:rsidTr="00D31B13">
                    <w:tc>
                      <w:tcPr>
                        <w:tcW w:w="4248" w:type="dxa"/>
                        <w:vAlign w:val="center"/>
                      </w:tcPr>
                      <w:p w:rsidR="00D31B13" w:rsidRPr="008133FA" w:rsidRDefault="00D31B13" w:rsidP="00D31B1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133F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16,000.00</w:t>
                        </w:r>
                      </w:p>
                    </w:tc>
                    <w:tc>
                      <w:tcPr>
                        <w:tcW w:w="4140" w:type="dxa"/>
                        <w:vAlign w:val="bottom"/>
                      </w:tcPr>
                      <w:p w:rsidR="00D31B13" w:rsidRPr="008133FA" w:rsidRDefault="00D31B13" w:rsidP="00D31B1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133F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17,920.00</w:t>
                        </w:r>
                      </w:p>
                    </w:tc>
                  </w:tr>
                  <w:tr w:rsidR="00D31B13" w:rsidTr="00143789">
                    <w:tc>
                      <w:tcPr>
                        <w:tcW w:w="8388" w:type="dxa"/>
                        <w:gridSpan w:val="2"/>
                        <w:vAlign w:val="center"/>
                      </w:tcPr>
                      <w:p w:rsidR="008133FA" w:rsidRDefault="00D31B13" w:rsidP="008133FA">
                        <w:pPr>
                          <w:jc w:val="center"/>
                          <w:rPr>
                            <w:rFonts w:ascii="Garamond" w:hAnsi="Garamond"/>
                            <w:i/>
                            <w:sz w:val="22"/>
                            <w:szCs w:val="22"/>
                          </w:rPr>
                        </w:pPr>
                        <w:r w:rsidRPr="008133FA">
                          <w:rPr>
                            <w:rFonts w:ascii="Garamond" w:hAnsi="Garamond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 xml:space="preserve">CHRC Members who will register for the workshop will get a </w:t>
                        </w:r>
                        <w:proofErr w:type="spellStart"/>
                        <w:r w:rsidRPr="008133FA">
                          <w:rPr>
                            <w:rFonts w:ascii="Garamond" w:hAnsi="Garamond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FranklinCovey</w:t>
                        </w:r>
                        <w:proofErr w:type="spellEnd"/>
                        <w:r w:rsidRPr="008133FA">
                          <w:rPr>
                            <w:rFonts w:ascii="Garamond" w:hAnsi="Garamond"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 xml:space="preserve"> Multifunction Pen</w:t>
                        </w:r>
                      </w:p>
                      <w:p w:rsidR="00D31B13" w:rsidRPr="008133FA" w:rsidRDefault="00D31B13" w:rsidP="00810862">
                        <w:pPr>
                          <w:jc w:val="center"/>
                          <w:rPr>
                            <w:rFonts w:ascii="Garamond" w:hAnsi="Garamond" w:cs="Arial"/>
                            <w:i/>
                            <w:sz w:val="22"/>
                            <w:szCs w:val="22"/>
                          </w:rPr>
                        </w:pPr>
                        <w:r w:rsidRPr="008133FA">
                          <w:rPr>
                            <w:rFonts w:ascii="Garamond" w:hAnsi="Garamond"/>
                            <w:i/>
                            <w:sz w:val="22"/>
                            <w:szCs w:val="22"/>
                          </w:rPr>
                          <w:t xml:space="preserve">(Retail Price </w:t>
                        </w:r>
                        <w:r w:rsidR="00810862">
                          <w:rPr>
                            <w:rFonts w:ascii="Garamond" w:hAnsi="Garamond"/>
                            <w:i/>
                            <w:sz w:val="22"/>
                            <w:szCs w:val="22"/>
                          </w:rPr>
                          <w:t xml:space="preserve">of the </w:t>
                        </w:r>
                        <w:r w:rsidRPr="008133FA">
                          <w:rPr>
                            <w:rFonts w:ascii="Garamond" w:hAnsi="Garamond"/>
                            <w:i/>
                            <w:sz w:val="22"/>
                            <w:szCs w:val="22"/>
                          </w:rPr>
                          <w:t xml:space="preserve">Pen at the </w:t>
                        </w:r>
                        <w:proofErr w:type="spellStart"/>
                        <w:r w:rsidRPr="008133FA">
                          <w:rPr>
                            <w:rFonts w:ascii="Garamond" w:hAnsi="Garamond"/>
                            <w:i/>
                            <w:sz w:val="22"/>
                            <w:szCs w:val="22"/>
                          </w:rPr>
                          <w:t>FranklinCovey</w:t>
                        </w:r>
                        <w:proofErr w:type="spellEnd"/>
                        <w:r w:rsidRPr="008133FA">
                          <w:rPr>
                            <w:rFonts w:ascii="Garamond" w:hAnsi="Garamond"/>
                            <w:i/>
                            <w:sz w:val="22"/>
                            <w:szCs w:val="22"/>
                          </w:rPr>
                          <w:t xml:space="preserve"> Store: Php1,090.00)</w:t>
                        </w:r>
                      </w:p>
                    </w:tc>
                  </w:tr>
                </w:tbl>
                <w:p w:rsidR="00E5723B" w:rsidRDefault="00E5723B"/>
              </w:txbxContent>
            </v:textbox>
          </v:shape>
        </w:pict>
      </w:r>
    </w:p>
    <w:p w:rsidR="00E5723B" w:rsidRDefault="00E5723B"/>
    <w:p w:rsidR="00E5723B" w:rsidRDefault="00E5723B"/>
    <w:p w:rsidR="00E5723B" w:rsidRDefault="00E5723B"/>
    <w:p w:rsidR="00E5723B" w:rsidRDefault="00E5723B"/>
    <w:p w:rsidR="00E5723B" w:rsidRDefault="00D140C1">
      <w:r w:rsidRPr="00D140C1">
        <w:rPr>
          <w:noProof/>
        </w:rPr>
        <w:pict>
          <v:shape id="_x0000_s1029" type="#_x0000_t202" style="position:absolute;margin-left:-63pt;margin-top:1.1pt;width:558pt;height:183pt;z-index:251653632" strokeweight="2.25pt">
            <v:textbox style="mso-next-textbox:#_x0000_s1029" inset=",0">
              <w:txbxContent>
                <w:p w:rsidR="00E5723B" w:rsidRDefault="00E5723B">
                  <w:pPr>
                    <w:pStyle w:val="Heading6"/>
                    <w:ind w:hanging="252"/>
                    <w:rPr>
                      <w:rFonts w:ascii="Comic Sans MS" w:hAnsi="Comic Sans MS" w:cs="Estrangelo Edessa"/>
                      <w:b w:val="0"/>
                      <w:i/>
                    </w:rPr>
                  </w:pPr>
                  <w:r>
                    <w:rPr>
                      <w:rFonts w:ascii="Microsoft Sans Serif" w:hAnsi="Microsoft Sans Serif" w:cs="Microsoft Sans Serif"/>
                      <w:b w:val="0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 w:cs="Estrangelo Edessa"/>
                      <w:b w:val="0"/>
                      <w:i/>
                    </w:rPr>
                    <w:t>Participant Information (Please Print):</w:t>
                  </w:r>
                </w:p>
                <w:p w:rsidR="00E5723B" w:rsidRDefault="00E5723B">
                  <w:pPr>
                    <w:tabs>
                      <w:tab w:val="left" w:pos="8820"/>
                    </w:tabs>
                    <w:ind w:right="-180"/>
                    <w:rPr>
                      <w:rFonts w:ascii="Microsoft Sans Serif" w:hAnsi="Microsoft Sans Serif" w:cs="Microsoft Sans Serif"/>
                      <w:sz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</w:rPr>
                    <w:t>Workshop Date: _________________________________ Date Today: _________________________________________</w:t>
                  </w:r>
                </w:p>
                <w:p w:rsidR="00E5723B" w:rsidRDefault="00E5723B">
                  <w:pPr>
                    <w:ind w:right="-90"/>
                    <w:jc w:val="both"/>
                    <w:rPr>
                      <w:rFonts w:ascii="Microsoft Sans Serif" w:hAnsi="Microsoft Sans Serif" w:cs="Microsoft Sans Serif"/>
                      <w:sz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</w:rPr>
                    <w:t>Full Name</w:t>
                  </w:r>
                  <w:proofErr w:type="gramStart"/>
                  <w:r>
                    <w:rPr>
                      <w:rFonts w:ascii="Microsoft Sans Serif" w:hAnsi="Microsoft Sans Serif" w:cs="Microsoft Sans Serif"/>
                      <w:sz w:val="20"/>
                    </w:rPr>
                    <w:t>:_</w:t>
                  </w:r>
                  <w:proofErr w:type="gramEnd"/>
                  <w:r>
                    <w:rPr>
                      <w:rFonts w:ascii="Microsoft Sans Serif" w:hAnsi="Microsoft Sans Serif" w:cs="Microsoft Sans Serif"/>
                      <w:sz w:val="20"/>
                    </w:rPr>
                    <w:t>________________________________________________ Nickname: _______________________________</w:t>
                  </w:r>
                </w:p>
                <w:p w:rsidR="00E5723B" w:rsidRDefault="00E5723B">
                  <w:pPr>
                    <w:ind w:right="-180"/>
                    <w:jc w:val="both"/>
                    <w:rPr>
                      <w:rFonts w:ascii="Microsoft Sans Serif" w:hAnsi="Microsoft Sans Serif" w:cs="Microsoft Sans Serif"/>
                      <w:sz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</w:rPr>
                    <w:t>Position: ______________________________ Company Name: ______________________________________________</w:t>
                  </w:r>
                </w:p>
                <w:p w:rsidR="00F40E30" w:rsidRDefault="00E5723B">
                  <w:pPr>
                    <w:ind w:right="-540"/>
                    <w:jc w:val="both"/>
                    <w:rPr>
                      <w:rFonts w:ascii="Microsoft Sans Serif" w:hAnsi="Microsoft Sans Serif" w:cs="Microsoft Sans Serif"/>
                      <w:sz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</w:rPr>
                    <w:t>Address</w:t>
                  </w:r>
                  <w:proofErr w:type="gramStart"/>
                  <w:r>
                    <w:rPr>
                      <w:rFonts w:ascii="Microsoft Sans Serif" w:hAnsi="Microsoft Sans Serif" w:cs="Microsoft Sans Serif"/>
                      <w:sz w:val="20"/>
                    </w:rPr>
                    <w:t>:_</w:t>
                  </w:r>
                  <w:proofErr w:type="gramEnd"/>
                  <w:r>
                    <w:rPr>
                      <w:rFonts w:ascii="Microsoft Sans Serif" w:hAnsi="Microsoft Sans Serif" w:cs="Microsoft Sans Serif"/>
                      <w:sz w:val="20"/>
                    </w:rPr>
                    <w:t>______________________________________________</w:t>
                  </w:r>
                  <w:r w:rsidR="00F40E30">
                    <w:rPr>
                      <w:rFonts w:ascii="Microsoft Sans Serif" w:hAnsi="Microsoft Sans Serif" w:cs="Microsoft Sans Serif"/>
                      <w:sz w:val="20"/>
                    </w:rPr>
                    <w:t>____________________________________________</w:t>
                  </w:r>
                </w:p>
                <w:p w:rsidR="00F40E30" w:rsidRDefault="00E5723B" w:rsidP="00F40E30">
                  <w:pPr>
                    <w:ind w:right="-540"/>
                    <w:rPr>
                      <w:rFonts w:ascii="Microsoft Sans Serif" w:hAnsi="Microsoft Sans Serif" w:cs="Microsoft Sans Serif"/>
                      <w:sz w:val="20"/>
                    </w:rPr>
                  </w:pPr>
                  <w:proofErr w:type="gramStart"/>
                  <w:r>
                    <w:rPr>
                      <w:rFonts w:ascii="Microsoft Sans Serif" w:hAnsi="Microsoft Sans Serif" w:cs="Microsoft Sans Serif"/>
                      <w:sz w:val="20"/>
                    </w:rPr>
                    <w:t>Tel.</w:t>
                  </w:r>
                  <w:proofErr w:type="gramEnd"/>
                  <w:r>
                    <w:rPr>
                      <w:rFonts w:ascii="Microsoft Sans Serif" w:hAnsi="Microsoft Sans Serif" w:cs="Microsoft Sans Seri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 w:cs="Microsoft Sans Serif"/>
                      <w:sz w:val="20"/>
                    </w:rPr>
                    <w:t>No</w:t>
                  </w:r>
                  <w:proofErr w:type="gramStart"/>
                  <w:r>
                    <w:rPr>
                      <w:rFonts w:ascii="Microsoft Sans Serif" w:hAnsi="Microsoft Sans Serif" w:cs="Microsoft Sans Serif"/>
                      <w:sz w:val="20"/>
                    </w:rPr>
                    <w:t>:_</w:t>
                  </w:r>
                  <w:proofErr w:type="gramEnd"/>
                  <w:r>
                    <w:rPr>
                      <w:rFonts w:ascii="Microsoft Sans Serif" w:hAnsi="Microsoft Sans Serif" w:cs="Microsoft Sans Serif"/>
                      <w:sz w:val="20"/>
                    </w:rPr>
                    <w:t>____________</w:t>
                  </w:r>
                  <w:r w:rsidR="00F40E30">
                    <w:rPr>
                      <w:rFonts w:ascii="Microsoft Sans Serif" w:hAnsi="Microsoft Sans Serif" w:cs="Microsoft Sans Serif"/>
                      <w:sz w:val="20"/>
                    </w:rPr>
                    <w:t>___</w:t>
                  </w:r>
                  <w:r>
                    <w:rPr>
                      <w:rFonts w:ascii="Microsoft Sans Serif" w:hAnsi="Microsoft Sans Serif" w:cs="Microsoft Sans Serif"/>
                      <w:sz w:val="20"/>
                    </w:rPr>
                    <w:t>_____Fax</w:t>
                  </w:r>
                  <w:proofErr w:type="spellEnd"/>
                  <w:r>
                    <w:rPr>
                      <w:rFonts w:ascii="Microsoft Sans Serif" w:hAnsi="Microsoft Sans Serif" w:cs="Microsoft Sans Seri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 w:cs="Microsoft Sans Serif"/>
                      <w:sz w:val="20"/>
                    </w:rPr>
                    <w:t>No:______________</w:t>
                  </w:r>
                  <w:r w:rsidR="00F40E30">
                    <w:rPr>
                      <w:rFonts w:ascii="Microsoft Sans Serif" w:hAnsi="Microsoft Sans Serif" w:cs="Microsoft Sans Serif"/>
                      <w:sz w:val="20"/>
                    </w:rPr>
                    <w:t>________E-Mail</w:t>
                  </w:r>
                  <w:proofErr w:type="spellEnd"/>
                  <w:r w:rsidR="00F40E30">
                    <w:rPr>
                      <w:rFonts w:ascii="Microsoft Sans Serif" w:hAnsi="Microsoft Sans Serif" w:cs="Microsoft Sans Serif"/>
                      <w:sz w:val="20"/>
                    </w:rPr>
                    <w:t xml:space="preserve"> Address:</w:t>
                  </w:r>
                  <w:r>
                    <w:rPr>
                      <w:rFonts w:ascii="Microsoft Sans Serif" w:hAnsi="Microsoft Sans Serif" w:cs="Microsoft Sans Serif"/>
                      <w:sz w:val="20"/>
                    </w:rPr>
                    <w:t>_</w:t>
                  </w:r>
                  <w:r w:rsidR="00F40E30">
                    <w:rPr>
                      <w:rFonts w:ascii="Microsoft Sans Serif" w:hAnsi="Microsoft Sans Serif" w:cs="Microsoft Sans Serif"/>
                      <w:sz w:val="20"/>
                    </w:rPr>
                    <w:t>____</w:t>
                  </w:r>
                  <w:r>
                    <w:rPr>
                      <w:rFonts w:ascii="Microsoft Sans Serif" w:hAnsi="Microsoft Sans Serif" w:cs="Microsoft Sans Serif"/>
                      <w:sz w:val="20"/>
                    </w:rPr>
                    <w:t>_____</w:t>
                  </w:r>
                  <w:r w:rsidR="00F40E30">
                    <w:rPr>
                      <w:rFonts w:ascii="Microsoft Sans Serif" w:hAnsi="Microsoft Sans Serif" w:cs="Microsoft Sans Serif"/>
                      <w:sz w:val="20"/>
                    </w:rPr>
                    <w:t>___________________</w:t>
                  </w:r>
                  <w:r>
                    <w:rPr>
                      <w:rFonts w:ascii="Microsoft Sans Serif" w:hAnsi="Microsoft Sans Serif" w:cs="Microsoft Sans Serif"/>
                      <w:sz w:val="20"/>
                    </w:rPr>
                    <w:t xml:space="preserve">_ </w:t>
                  </w:r>
                </w:p>
                <w:p w:rsidR="00E5723B" w:rsidRDefault="00E5723B" w:rsidP="00F40E30">
                  <w:pPr>
                    <w:ind w:right="-540"/>
                    <w:rPr>
                      <w:rFonts w:ascii="Microsoft Sans Serif" w:hAnsi="Microsoft Sans Serif" w:cs="Microsoft Sans Serif"/>
                      <w:sz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</w:rPr>
                    <w:t>Cell Phone No: _________________________Birth Date: ___________</w:t>
                  </w:r>
                  <w:r w:rsidR="00F40E30">
                    <w:rPr>
                      <w:rFonts w:ascii="Microsoft Sans Serif" w:hAnsi="Microsoft Sans Serif" w:cs="Microsoft Sans Serif"/>
                      <w:sz w:val="20"/>
                    </w:rPr>
                    <w:t>________</w:t>
                  </w:r>
                  <w:r>
                    <w:rPr>
                      <w:rFonts w:ascii="Microsoft Sans Serif" w:hAnsi="Microsoft Sans Serif" w:cs="Microsoft Sans Serif"/>
                      <w:sz w:val="20"/>
                    </w:rPr>
                    <w:t>___</w:t>
                  </w:r>
                </w:p>
                <w:p w:rsidR="00E5723B" w:rsidRDefault="00E5723B">
                  <w:pPr>
                    <w:jc w:val="both"/>
                    <w:rPr>
                      <w:rFonts w:ascii="Microsoft Sans Serif" w:hAnsi="Microsoft Sans Serif" w:cs="Microsoft Sans Serif"/>
                      <w:sz w:val="20"/>
                    </w:rPr>
                  </w:pPr>
                </w:p>
                <w:p w:rsidR="00E5723B" w:rsidRDefault="00E5723B">
                  <w:pPr>
                    <w:jc w:val="both"/>
                    <w:rPr>
                      <w:rFonts w:ascii="Microsoft Sans Serif" w:hAnsi="Microsoft Sans Serif" w:cs="Microsoft Sans Serif"/>
                      <w:sz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</w:rPr>
                    <w:t>Authorizing Officer: ___________________________________Position:________________________________________</w:t>
                  </w:r>
                </w:p>
                <w:p w:rsidR="00D16A9D" w:rsidRDefault="00D16A9D">
                  <w:pPr>
                    <w:jc w:val="both"/>
                    <w:rPr>
                      <w:rFonts w:ascii="Microsoft Sans Serif" w:hAnsi="Microsoft Sans Serif" w:cs="Microsoft Sans Serif"/>
                      <w:sz w:val="20"/>
                    </w:rPr>
                  </w:pPr>
                </w:p>
                <w:p w:rsidR="00E5723B" w:rsidRDefault="00D16A9D">
                  <w:pPr>
                    <w:jc w:val="both"/>
                    <w:rPr>
                      <w:rFonts w:ascii="Microsoft Sans Serif" w:hAnsi="Microsoft Sans Serif" w:cs="Microsoft Sans Serif"/>
                      <w:sz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</w:rPr>
                    <w:t>Signature of Authorizing Officer</w:t>
                  </w:r>
                  <w:proofErr w:type="gramStart"/>
                  <w:r>
                    <w:rPr>
                      <w:rFonts w:ascii="Microsoft Sans Serif" w:hAnsi="Microsoft Sans Serif" w:cs="Microsoft Sans Serif"/>
                      <w:sz w:val="20"/>
                    </w:rPr>
                    <w:t>:_</w:t>
                  </w:r>
                  <w:proofErr w:type="gramEnd"/>
                  <w:r>
                    <w:rPr>
                      <w:rFonts w:ascii="Microsoft Sans Serif" w:hAnsi="Microsoft Sans Serif" w:cs="Microsoft Sans Serif"/>
                      <w:sz w:val="20"/>
                    </w:rPr>
                    <w:t>_____________________________________</w:t>
                  </w:r>
                  <w:r w:rsidR="00160654">
                    <w:rPr>
                      <w:rFonts w:ascii="Microsoft Sans Serif" w:hAnsi="Microsoft Sans Serif" w:cs="Microsoft Sans Serif"/>
                      <w:sz w:val="20"/>
                    </w:rPr>
                    <w:t>____</w:t>
                  </w:r>
                  <w:r w:rsidR="008E067A">
                    <w:rPr>
                      <w:rFonts w:ascii="Microsoft Sans Serif" w:hAnsi="Microsoft Sans Serif" w:cs="Microsoft Sans Serif"/>
                      <w:sz w:val="20"/>
                    </w:rPr>
                    <w:t>_</w:t>
                  </w:r>
                </w:p>
                <w:p w:rsidR="00F40E30" w:rsidRDefault="00F40E30" w:rsidP="007666E1">
                  <w:pPr>
                    <w:pStyle w:val="BodyTextIndent2"/>
                    <w:spacing w:line="240" w:lineRule="auto"/>
                    <w:ind w:left="0"/>
                    <w:rPr>
                      <w:rFonts w:ascii="Microsoft Sans Serif" w:hAnsi="Microsoft Sans Serif" w:cs="Microsoft Sans Serif"/>
                      <w:sz w:val="20"/>
                    </w:rPr>
                  </w:pPr>
                </w:p>
                <w:p w:rsidR="00E5723B" w:rsidRDefault="00E5723B" w:rsidP="007666E1">
                  <w:pPr>
                    <w:pStyle w:val="BodyTextIndent2"/>
                    <w:spacing w:line="240" w:lineRule="auto"/>
                    <w:ind w:left="0"/>
                    <w:rPr>
                      <w:rFonts w:ascii="Microsoft Sans Serif" w:hAnsi="Microsoft Sans Serif" w:cs="Microsoft Sans Serif"/>
                      <w:sz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</w:rPr>
                    <w:t xml:space="preserve">How did you learn about this workshop? </w:t>
                  </w:r>
                  <w:r w:rsidR="00B00558">
                    <w:rPr>
                      <w:rFonts w:ascii="Microsoft Sans Serif" w:hAnsi="Microsoft Sans Serif" w:cs="Microsoft Sans Serif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 w:cs="Microsoft Sans Serif"/>
                      <w:sz w:val="20"/>
                    </w:rPr>
                    <w:t xml:space="preserve">___ </w:t>
                  </w:r>
                  <w:r w:rsidR="007666E1">
                    <w:rPr>
                      <w:rFonts w:ascii="Microsoft Sans Serif" w:hAnsi="Microsoft Sans Serif" w:cs="Microsoft Sans Serif"/>
                      <w:sz w:val="20"/>
                    </w:rPr>
                    <w:t>CHRC   ___ CLCI</w:t>
                  </w:r>
                  <w:r>
                    <w:rPr>
                      <w:rFonts w:ascii="Microsoft Sans Serif" w:hAnsi="Microsoft Sans Serif" w:cs="Microsoft Sans Serif"/>
                      <w:sz w:val="20"/>
                    </w:rPr>
                    <w:t xml:space="preserve">   </w:t>
                  </w:r>
                  <w:r w:rsidR="007666E1">
                    <w:rPr>
                      <w:rFonts w:ascii="Microsoft Sans Serif" w:hAnsi="Microsoft Sans Serif" w:cs="Microsoft Sans Serif"/>
                      <w:sz w:val="20"/>
                    </w:rPr>
                    <w:t>_</w:t>
                  </w:r>
                  <w:r>
                    <w:rPr>
                      <w:rFonts w:ascii="Microsoft Sans Serif" w:hAnsi="Microsoft Sans Serif" w:cs="Microsoft Sans Serif"/>
                      <w:sz w:val="20"/>
                    </w:rPr>
                    <w:t>__ Referral</w:t>
                  </w:r>
                  <w:r w:rsidR="00F40E30">
                    <w:rPr>
                      <w:rFonts w:ascii="Microsoft Sans Serif" w:hAnsi="Microsoft Sans Serif" w:cs="Microsoft Sans Serif"/>
                      <w:sz w:val="20"/>
                    </w:rPr>
                    <w:t xml:space="preserve">  </w:t>
                  </w:r>
                  <w:r>
                    <w:rPr>
                      <w:rFonts w:ascii="Microsoft Sans Serif" w:hAnsi="Microsoft Sans Serif" w:cs="Microsoft Sans Serif"/>
                      <w:sz w:val="20"/>
                    </w:rPr>
                    <w:t xml:space="preserve">  ___ </w:t>
                  </w:r>
                  <w:proofErr w:type="gramStart"/>
                  <w:r>
                    <w:rPr>
                      <w:rFonts w:ascii="Microsoft Sans Serif" w:hAnsi="Microsoft Sans Serif" w:cs="Microsoft Sans Serif"/>
                      <w:sz w:val="20"/>
                    </w:rPr>
                    <w:t>Others</w:t>
                  </w:r>
                  <w:proofErr w:type="gramEnd"/>
                  <w:r>
                    <w:rPr>
                      <w:rFonts w:ascii="Microsoft Sans Serif" w:hAnsi="Microsoft Sans Serif" w:cs="Microsoft Sans Serif"/>
                      <w:sz w:val="20"/>
                    </w:rPr>
                    <w:t xml:space="preserve"> (pls</w:t>
                  </w:r>
                  <w:r w:rsidR="007666E1">
                    <w:rPr>
                      <w:rFonts w:ascii="Microsoft Sans Serif" w:hAnsi="Microsoft Sans Serif" w:cs="Microsoft Sans Serif"/>
                      <w:sz w:val="20"/>
                    </w:rPr>
                    <w:t>.</w:t>
                  </w:r>
                  <w:r>
                    <w:rPr>
                      <w:rFonts w:ascii="Microsoft Sans Serif" w:hAnsi="Microsoft Sans Serif" w:cs="Microsoft Sans Serif"/>
                      <w:sz w:val="20"/>
                    </w:rPr>
                    <w:t xml:space="preserve"> specify</w:t>
                  </w:r>
                  <w:r w:rsidR="007666E1">
                    <w:rPr>
                      <w:rFonts w:ascii="Microsoft Sans Serif" w:hAnsi="Microsoft Sans Serif" w:cs="Microsoft Sans Serif"/>
                      <w:sz w:val="20"/>
                    </w:rPr>
                    <w:t>):__</w:t>
                  </w:r>
                  <w:r w:rsidR="00F40E30">
                    <w:rPr>
                      <w:rFonts w:ascii="Microsoft Sans Serif" w:hAnsi="Microsoft Sans Serif" w:cs="Microsoft Sans Serif"/>
                      <w:sz w:val="20"/>
                    </w:rPr>
                    <w:t>---</w:t>
                  </w:r>
                  <w:r w:rsidR="007666E1">
                    <w:rPr>
                      <w:rFonts w:ascii="Microsoft Sans Serif" w:hAnsi="Microsoft Sans Serif" w:cs="Microsoft Sans Serif"/>
                      <w:sz w:val="20"/>
                    </w:rPr>
                    <w:t>__________</w:t>
                  </w:r>
                </w:p>
                <w:p w:rsidR="00E5723B" w:rsidRDefault="00E5723B">
                  <w:pPr>
                    <w:rPr>
                      <w:rFonts w:ascii="Microsoft Sans Serif" w:hAnsi="Microsoft Sans Serif" w:cs="Microsoft Sans Serif"/>
                    </w:rPr>
                  </w:pPr>
                </w:p>
              </w:txbxContent>
            </v:textbox>
          </v:shape>
        </w:pict>
      </w:r>
    </w:p>
    <w:p w:rsidR="00E5723B" w:rsidRDefault="00E5723B"/>
    <w:p w:rsidR="00E5723B" w:rsidRDefault="00E5723B"/>
    <w:p w:rsidR="00E5723B" w:rsidRDefault="00E5723B"/>
    <w:p w:rsidR="00E5723B" w:rsidRDefault="00E5723B"/>
    <w:p w:rsidR="00E5723B" w:rsidRDefault="00E5723B"/>
    <w:p w:rsidR="00E5723B" w:rsidRDefault="00E5723B"/>
    <w:p w:rsidR="00E5723B" w:rsidRDefault="00E5723B"/>
    <w:p w:rsidR="00E5723B" w:rsidRDefault="00E5723B"/>
    <w:p w:rsidR="00E5723B" w:rsidRDefault="00E5723B"/>
    <w:p w:rsidR="00E5723B" w:rsidRDefault="00E5723B"/>
    <w:p w:rsidR="00E5723B" w:rsidRDefault="00E5723B"/>
    <w:p w:rsidR="00E5723B" w:rsidRDefault="00E5723B"/>
    <w:p w:rsidR="00E5723B" w:rsidRDefault="00D140C1">
      <w:r w:rsidRPr="00D140C1">
        <w:rPr>
          <w:noProof/>
        </w:rPr>
        <w:pict>
          <v:shape id="_x0000_s1036" type="#_x0000_t202" style="position:absolute;margin-left:-83.25pt;margin-top:9.95pt;width:435.75pt;height:108pt;z-index:251654656" filled="f" stroked="f">
            <v:textbox style="mso-next-textbox:#_x0000_s1036">
              <w:txbxContent>
                <w:p w:rsidR="008133FA" w:rsidRPr="00160654" w:rsidRDefault="00E5723B" w:rsidP="00F70C23">
                  <w:pPr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ind w:left="720"/>
                    <w:textAlignment w:val="baseline"/>
                    <w:rPr>
                      <w:i/>
                      <w:sz w:val="18"/>
                      <w:szCs w:val="18"/>
                    </w:rPr>
                  </w:pPr>
                  <w:r w:rsidRPr="00160654">
                    <w:rPr>
                      <w:i/>
                      <w:sz w:val="18"/>
                      <w:szCs w:val="18"/>
                    </w:rPr>
                    <w:t xml:space="preserve">Please note that seats are limited. Thus, to give equal opportunity to those who want to attend the </w:t>
                  </w:r>
                  <w:r w:rsidR="00A20433" w:rsidRPr="00160654">
                    <w:rPr>
                      <w:i/>
                      <w:sz w:val="18"/>
                      <w:szCs w:val="18"/>
                    </w:rPr>
                    <w:t>workshop</w:t>
                  </w:r>
                  <w:r w:rsidRPr="00160654">
                    <w:rPr>
                      <w:i/>
                      <w:sz w:val="18"/>
                      <w:szCs w:val="18"/>
                    </w:rPr>
                    <w:t>, participants are only considered confirmed upon submission of the signed and approved re</w:t>
                  </w:r>
                  <w:r w:rsidR="00A20433" w:rsidRPr="00160654">
                    <w:rPr>
                      <w:i/>
                      <w:sz w:val="18"/>
                      <w:szCs w:val="18"/>
                    </w:rPr>
                    <w:t>servation form</w:t>
                  </w:r>
                  <w:r w:rsidR="00AB263F" w:rsidRPr="00160654">
                    <w:rPr>
                      <w:i/>
                      <w:sz w:val="18"/>
                      <w:szCs w:val="18"/>
                    </w:rPr>
                    <w:t xml:space="preserve"> and receipt of </w:t>
                  </w:r>
                  <w:r w:rsidR="00F70C23" w:rsidRPr="00160654">
                    <w:rPr>
                      <w:i/>
                      <w:sz w:val="18"/>
                      <w:szCs w:val="18"/>
                    </w:rPr>
                    <w:t xml:space="preserve">the </w:t>
                  </w:r>
                  <w:r w:rsidR="00AB263F" w:rsidRPr="00160654">
                    <w:rPr>
                      <w:i/>
                      <w:sz w:val="18"/>
                      <w:szCs w:val="18"/>
                    </w:rPr>
                    <w:t xml:space="preserve">50% DP </w:t>
                  </w:r>
                  <w:r w:rsidR="00F70C23" w:rsidRPr="00160654">
                    <w:rPr>
                      <w:i/>
                      <w:sz w:val="18"/>
                      <w:szCs w:val="18"/>
                    </w:rPr>
                    <w:t>by Clark HR Council (CHRC)</w:t>
                  </w:r>
                  <w:r w:rsidRPr="00160654">
                    <w:rPr>
                      <w:i/>
                      <w:sz w:val="18"/>
                      <w:szCs w:val="18"/>
                    </w:rPr>
                    <w:t>. In case of cancellations</w:t>
                  </w:r>
                  <w:r w:rsidR="00AB263F" w:rsidRPr="00160654">
                    <w:rPr>
                      <w:i/>
                      <w:sz w:val="18"/>
                      <w:szCs w:val="18"/>
                    </w:rPr>
                    <w:t>/postponements</w:t>
                  </w:r>
                  <w:r w:rsidRPr="00160654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AB263F" w:rsidRPr="00160654">
                    <w:rPr>
                      <w:i/>
                      <w:sz w:val="18"/>
                      <w:szCs w:val="18"/>
                    </w:rPr>
                    <w:t>two</w:t>
                  </w:r>
                  <w:r w:rsidRPr="00160654">
                    <w:rPr>
                      <w:i/>
                      <w:sz w:val="18"/>
                      <w:szCs w:val="18"/>
                    </w:rPr>
                    <w:t xml:space="preserve"> week</w:t>
                  </w:r>
                  <w:r w:rsidR="00AB263F" w:rsidRPr="00160654">
                    <w:rPr>
                      <w:i/>
                      <w:sz w:val="18"/>
                      <w:szCs w:val="18"/>
                    </w:rPr>
                    <w:t>s</w:t>
                  </w:r>
                  <w:r w:rsidR="005966B6" w:rsidRPr="00160654">
                    <w:rPr>
                      <w:i/>
                      <w:sz w:val="18"/>
                      <w:szCs w:val="18"/>
                    </w:rPr>
                    <w:t xml:space="preserve"> before the workshop</w:t>
                  </w:r>
                  <w:r w:rsidRPr="00160654">
                    <w:rPr>
                      <w:i/>
                      <w:sz w:val="18"/>
                      <w:szCs w:val="18"/>
                    </w:rPr>
                    <w:t xml:space="preserve"> dates, a </w:t>
                  </w:r>
                  <w:r w:rsidR="004A1C33" w:rsidRPr="00160654">
                    <w:rPr>
                      <w:i/>
                      <w:sz w:val="18"/>
                      <w:szCs w:val="18"/>
                    </w:rPr>
                    <w:t>50</w:t>
                  </w:r>
                  <w:r w:rsidRPr="00160654">
                    <w:rPr>
                      <w:i/>
                      <w:sz w:val="18"/>
                      <w:szCs w:val="18"/>
                    </w:rPr>
                    <w:t>% cancellation</w:t>
                  </w:r>
                  <w:r w:rsidR="004A1C33" w:rsidRPr="00160654">
                    <w:rPr>
                      <w:i/>
                      <w:sz w:val="18"/>
                      <w:szCs w:val="18"/>
                    </w:rPr>
                    <w:t>/postponement</w:t>
                  </w:r>
                  <w:r w:rsidRPr="00160654">
                    <w:rPr>
                      <w:i/>
                      <w:sz w:val="18"/>
                      <w:szCs w:val="18"/>
                    </w:rPr>
                    <w:t xml:space="preserve"> fee will be charged to the participant. However, a substitute delegate is allowed.</w:t>
                  </w:r>
                </w:p>
                <w:p w:rsidR="00E5723B" w:rsidRPr="00160654" w:rsidRDefault="005966B6" w:rsidP="005966B6">
                  <w:pPr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ind w:left="720"/>
                    <w:textAlignment w:val="baseline"/>
                    <w:rPr>
                      <w:i/>
                      <w:sz w:val="18"/>
                      <w:szCs w:val="18"/>
                    </w:rPr>
                  </w:pPr>
                  <w:r w:rsidRPr="00160654">
                    <w:rPr>
                      <w:i/>
                      <w:sz w:val="18"/>
                      <w:szCs w:val="18"/>
                    </w:rPr>
                    <w:t>Workshop</w:t>
                  </w:r>
                  <w:r w:rsidR="00E5723B" w:rsidRPr="00160654">
                    <w:rPr>
                      <w:i/>
                      <w:sz w:val="18"/>
                      <w:szCs w:val="18"/>
                    </w:rPr>
                    <w:t xml:space="preserve"> schedules are subject to change.</w:t>
                  </w:r>
                </w:p>
                <w:p w:rsidR="00E5723B" w:rsidRPr="00160654" w:rsidRDefault="004A1C33" w:rsidP="00F70C23">
                  <w:pPr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overflowPunct w:val="0"/>
                    <w:autoSpaceDE w:val="0"/>
                    <w:autoSpaceDN w:val="0"/>
                    <w:adjustRightInd w:val="0"/>
                    <w:ind w:left="720"/>
                    <w:textAlignment w:val="baseline"/>
                    <w:rPr>
                      <w:i/>
                      <w:sz w:val="18"/>
                      <w:szCs w:val="18"/>
                      <w:u w:val="single"/>
                    </w:rPr>
                  </w:pPr>
                  <w:r w:rsidRPr="00160654">
                    <w:rPr>
                      <w:i/>
                      <w:sz w:val="18"/>
                      <w:szCs w:val="18"/>
                    </w:rPr>
                    <w:t>Please make cash or check payments through C</w:t>
                  </w:r>
                  <w:r w:rsidR="00F70C23" w:rsidRPr="00160654">
                    <w:rPr>
                      <w:i/>
                      <w:sz w:val="18"/>
                      <w:szCs w:val="18"/>
                    </w:rPr>
                    <w:t>HRC</w:t>
                  </w:r>
                  <w:r w:rsidRPr="00160654">
                    <w:rPr>
                      <w:i/>
                      <w:sz w:val="18"/>
                      <w:szCs w:val="18"/>
                    </w:rPr>
                    <w:t xml:space="preserve">. Checks should be made payable to </w:t>
                  </w:r>
                  <w:r w:rsidRPr="00160654">
                    <w:rPr>
                      <w:i/>
                      <w:sz w:val="18"/>
                      <w:szCs w:val="18"/>
                      <w:u w:val="single"/>
                    </w:rPr>
                    <w:t>C</w:t>
                  </w:r>
                  <w:r w:rsidR="00E5723B" w:rsidRPr="00160654">
                    <w:rPr>
                      <w:i/>
                      <w:sz w:val="18"/>
                      <w:szCs w:val="18"/>
                      <w:u w:val="single"/>
                    </w:rPr>
                    <w:t>enter for Leadership and Change, Inc.</w:t>
                  </w:r>
                </w:p>
                <w:p w:rsidR="00E5723B" w:rsidRPr="00160654" w:rsidRDefault="00E5723B" w:rsidP="00F70C23">
                  <w:p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5723B" w:rsidRDefault="00D140C1">
      <w:r w:rsidRPr="00D140C1">
        <w:rPr>
          <w:noProof/>
        </w:rPr>
        <w:pict>
          <v:shape id="_x0000_s1050" type="#_x0000_t202" style="position:absolute;margin-left:347.5pt;margin-top:8.9pt;width:147.15pt;height:47.75pt;z-index:251657728;mso-wrap-style:none" o:regroupid="1" filled="f" stroked="f">
            <v:textbox style="mso-next-textbox:#_x0000_s1050;mso-fit-shape-to-text:t">
              <w:txbxContent>
                <w:p w:rsidR="00E5723B" w:rsidRDefault="001D12A0">
                  <w:pPr>
                    <w:rPr>
                      <w:sz w:val="22"/>
                    </w:rPr>
                  </w:pPr>
                  <w:r>
                    <w:rPr>
                      <w:noProof/>
                      <w:sz w:val="22"/>
                      <w:lang w:val="en-PH" w:eastAsia="en-PH"/>
                    </w:rPr>
                    <w:drawing>
                      <wp:inline distT="0" distB="0" distL="0" distR="0">
                        <wp:extent cx="1685925" cy="514350"/>
                        <wp:effectExtent l="19050" t="0" r="9525" b="0"/>
                        <wp:docPr id="4" name="Picture 4" descr="CLCI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LCI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5723B" w:rsidRDefault="00D140C1">
      <w:r w:rsidRPr="00D140C1">
        <w:rPr>
          <w:noProof/>
        </w:rPr>
        <w:pict>
          <v:shape id="_x0000_s1082" type="#_x0000_t202" style="position:absolute;margin-left:-80.25pt;margin-top:73.85pt;width:591pt;height:23.25pt;z-index:251670016" fillcolor="black">
            <v:textbox style="mso-next-textbox:#_x0000_s1082">
              <w:txbxContent>
                <w:tbl>
                  <w:tblPr>
                    <w:tblW w:w="11653" w:type="dxa"/>
                    <w:tblLayout w:type="fixed"/>
                    <w:tblCellMar>
                      <w:top w:w="72" w:type="dxa"/>
                      <w:left w:w="43" w:type="dxa"/>
                      <w:bottom w:w="29" w:type="dxa"/>
                      <w:right w:w="43" w:type="dxa"/>
                    </w:tblCellMar>
                    <w:tblLook w:val="01E0"/>
                  </w:tblPr>
                  <w:tblGrid>
                    <w:gridCol w:w="11653"/>
                  </w:tblGrid>
                  <w:tr w:rsidR="00F70C23" w:rsidRPr="008133FA" w:rsidTr="00840DAA">
                    <w:trPr>
                      <w:trHeight w:val="288"/>
                    </w:trPr>
                    <w:tc>
                      <w:tcPr>
                        <w:tcW w:w="11653" w:type="dxa"/>
                        <w:shd w:val="clear" w:color="auto" w:fill="000000"/>
                        <w:vAlign w:val="center"/>
                      </w:tcPr>
                      <w:p w:rsidR="00F70C23" w:rsidRPr="008133FA" w:rsidRDefault="008133FA" w:rsidP="008133FA">
                        <w:pPr>
                          <w:jc w:val="center"/>
                          <w:rPr>
                            <w:rFonts w:ascii="Verdana" w:hAnsi="Verdana" w:cs="Verdana-Bold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133FA">
                          <w:rPr>
                            <w:rFonts w:ascii="Verdana" w:hAnsi="Verdana" w:cs="Verdana"/>
                            <w:b/>
                            <w:sz w:val="16"/>
                            <w:szCs w:val="16"/>
                          </w:rPr>
                          <w:t>Email or Fax Reservation Form to</w:t>
                        </w:r>
                        <w:r w:rsidR="00F70C23" w:rsidRPr="008133FA">
                          <w:rPr>
                            <w:rFonts w:ascii="Verdana" w:hAnsi="Verdana" w:cs="Verdana"/>
                            <w:b/>
                            <w:sz w:val="16"/>
                            <w:szCs w:val="16"/>
                          </w:rPr>
                          <w:t xml:space="preserve"> CHRC:</w:t>
                        </w:r>
                        <w:r w:rsidRPr="008133FA">
                          <w:rPr>
                            <w:rFonts w:ascii="Verdana" w:hAnsi="Verdana" w:cs="Verdana"/>
                            <w:b/>
                            <w:sz w:val="16"/>
                            <w:szCs w:val="16"/>
                          </w:rPr>
                          <w:t xml:space="preserve"> (045)599-2045/499-2245; </w:t>
                        </w:r>
                        <w:r w:rsidR="00F70C23" w:rsidRPr="008133FA">
                          <w:rPr>
                            <w:rFonts w:ascii="Verdana" w:hAnsi="Verdana" w:cs="Verdana"/>
                            <w:b/>
                            <w:sz w:val="16"/>
                            <w:szCs w:val="16"/>
                          </w:rPr>
                          <w:t xml:space="preserve">&lt;labor@clark.com.ph&gt;, &lt;clarkhumanresource@gmail.com&gt; </w:t>
                        </w:r>
                      </w:p>
                    </w:tc>
                  </w:tr>
                </w:tbl>
                <w:p w:rsidR="00F70C23" w:rsidRPr="008133FA" w:rsidRDefault="00F70C23" w:rsidP="00F70C2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E5723B" w:rsidSect="00B62C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70B7"/>
    <w:multiLevelType w:val="singleLevel"/>
    <w:tmpl w:val="DD76B80C"/>
    <w:lvl w:ilvl="0">
      <w:start w:val="1"/>
      <w:numFmt w:val="none"/>
      <w:lvlText w:val=""/>
      <w:legacy w:legacy="1" w:legacySpace="120" w:legacyIndent="360"/>
      <w:lvlJc w:val="left"/>
      <w:pPr>
        <w:ind w:left="630" w:hanging="360"/>
      </w:pPr>
      <w:rPr>
        <w:rFonts w:ascii="Symbol" w:hAnsi="Symbol" w:hint="default"/>
        <w:sz w:val="12"/>
      </w:rPr>
    </w:lvl>
  </w:abstractNum>
  <w:abstractNum w:abstractNumId="1">
    <w:nsid w:val="2F187335"/>
    <w:multiLevelType w:val="singleLevel"/>
    <w:tmpl w:val="DD76B80C"/>
    <w:lvl w:ilvl="0">
      <w:start w:val="1"/>
      <w:numFmt w:val="none"/>
      <w:lvlText w:val=""/>
      <w:legacy w:legacy="1" w:legacySpace="120" w:legacyIndent="360"/>
      <w:lvlJc w:val="left"/>
      <w:pPr>
        <w:ind w:left="630" w:hanging="360"/>
      </w:pPr>
      <w:rPr>
        <w:rFonts w:ascii="Symbol" w:hAnsi="Symbol" w:hint="default"/>
        <w:sz w:val="12"/>
      </w:rPr>
    </w:lvl>
  </w:abstractNum>
  <w:abstractNum w:abstractNumId="2">
    <w:nsid w:val="2F685915"/>
    <w:multiLevelType w:val="hybridMultilevel"/>
    <w:tmpl w:val="87CE4F66"/>
    <w:lvl w:ilvl="0" w:tplc="A0C2D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11672"/>
    <w:multiLevelType w:val="hybridMultilevel"/>
    <w:tmpl w:val="815C0E9A"/>
    <w:lvl w:ilvl="0" w:tplc="A0C2D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FA7ABD"/>
    <w:multiLevelType w:val="singleLevel"/>
    <w:tmpl w:val="DD76B80C"/>
    <w:lvl w:ilvl="0">
      <w:start w:val="1"/>
      <w:numFmt w:val="none"/>
      <w:lvlText w:val=""/>
      <w:legacy w:legacy="1" w:legacySpace="120" w:legacyIndent="360"/>
      <w:lvlJc w:val="left"/>
      <w:pPr>
        <w:ind w:left="630" w:hanging="360"/>
      </w:pPr>
      <w:rPr>
        <w:rFonts w:ascii="Symbol" w:hAnsi="Symbol" w:hint="default"/>
        <w:sz w:val="1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229ED"/>
    <w:rsid w:val="00065EFE"/>
    <w:rsid w:val="000A37A4"/>
    <w:rsid w:val="000D74A6"/>
    <w:rsid w:val="00141D1C"/>
    <w:rsid w:val="00160654"/>
    <w:rsid w:val="00167B11"/>
    <w:rsid w:val="0018376F"/>
    <w:rsid w:val="001C53EF"/>
    <w:rsid w:val="001D12A0"/>
    <w:rsid w:val="001F6B68"/>
    <w:rsid w:val="0022192E"/>
    <w:rsid w:val="0047751C"/>
    <w:rsid w:val="004A1C33"/>
    <w:rsid w:val="00550731"/>
    <w:rsid w:val="005966B6"/>
    <w:rsid w:val="0067257A"/>
    <w:rsid w:val="006B33EC"/>
    <w:rsid w:val="00702781"/>
    <w:rsid w:val="007216CB"/>
    <w:rsid w:val="007666E1"/>
    <w:rsid w:val="00810862"/>
    <w:rsid w:val="008133FA"/>
    <w:rsid w:val="008229ED"/>
    <w:rsid w:val="00830A85"/>
    <w:rsid w:val="0084284D"/>
    <w:rsid w:val="008672D2"/>
    <w:rsid w:val="008A0358"/>
    <w:rsid w:val="008E067A"/>
    <w:rsid w:val="008E7006"/>
    <w:rsid w:val="00942BD9"/>
    <w:rsid w:val="00A06250"/>
    <w:rsid w:val="00A20433"/>
    <w:rsid w:val="00AB263F"/>
    <w:rsid w:val="00B00558"/>
    <w:rsid w:val="00B62C1F"/>
    <w:rsid w:val="00C0322D"/>
    <w:rsid w:val="00C276E2"/>
    <w:rsid w:val="00CE593B"/>
    <w:rsid w:val="00D140C1"/>
    <w:rsid w:val="00D16A9D"/>
    <w:rsid w:val="00D31B13"/>
    <w:rsid w:val="00E5723B"/>
    <w:rsid w:val="00EB6D6D"/>
    <w:rsid w:val="00EC15A9"/>
    <w:rsid w:val="00EE1D62"/>
    <w:rsid w:val="00F30681"/>
    <w:rsid w:val="00F40E30"/>
    <w:rsid w:val="00F7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39f,gray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2C1F"/>
    <w:pPr>
      <w:keepNext/>
      <w:outlineLvl w:val="0"/>
    </w:pPr>
    <w:rPr>
      <w:sz w:val="96"/>
    </w:rPr>
  </w:style>
  <w:style w:type="paragraph" w:styleId="Heading6">
    <w:name w:val="heading 6"/>
    <w:basedOn w:val="Normal"/>
    <w:next w:val="Normal"/>
    <w:qFormat/>
    <w:rsid w:val="00B62C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B62C1F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  <w:rPr>
      <w:rFonts w:ascii="CG Omega" w:hAnsi="CG Omega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2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62C1F"/>
    <w:pPr>
      <w:tabs>
        <w:tab w:val="left" w:pos="9540"/>
      </w:tabs>
      <w:overflowPunct w:val="0"/>
      <w:autoSpaceDE w:val="0"/>
      <w:autoSpaceDN w:val="0"/>
      <w:adjustRightInd w:val="0"/>
      <w:jc w:val="both"/>
      <w:textAlignment w:val="baseline"/>
    </w:pPr>
    <w:rPr>
      <w:rFonts w:ascii="CG Omega" w:hAnsi="CG Omega"/>
      <w:sz w:val="22"/>
      <w:szCs w:val="20"/>
    </w:rPr>
  </w:style>
  <w:style w:type="paragraph" w:styleId="BodyText2">
    <w:name w:val="Body Text 2"/>
    <w:basedOn w:val="Normal"/>
    <w:rsid w:val="00B62C1F"/>
    <w:pPr>
      <w:overflowPunct w:val="0"/>
      <w:autoSpaceDE w:val="0"/>
      <w:autoSpaceDN w:val="0"/>
      <w:adjustRightInd w:val="0"/>
      <w:ind w:left="-1080"/>
      <w:textAlignment w:val="baseline"/>
    </w:pPr>
    <w:rPr>
      <w:rFonts w:ascii="Garamond" w:hAnsi="Garamond"/>
      <w:i/>
      <w:sz w:val="22"/>
      <w:szCs w:val="20"/>
    </w:rPr>
  </w:style>
  <w:style w:type="character" w:styleId="Hyperlink">
    <w:name w:val="Hyperlink"/>
    <w:basedOn w:val="DefaultParagraphFont"/>
    <w:rsid w:val="00B62C1F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06250"/>
    <w:rPr>
      <w:sz w:val="9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Leadership and Change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Lopez</dc:creator>
  <cp:lastModifiedBy>CLCI</cp:lastModifiedBy>
  <cp:revision>3</cp:revision>
  <dcterms:created xsi:type="dcterms:W3CDTF">2013-11-20T05:44:00Z</dcterms:created>
  <dcterms:modified xsi:type="dcterms:W3CDTF">2013-12-20T07:35:00Z</dcterms:modified>
</cp:coreProperties>
</file>